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39" w:rsidRPr="00450239" w:rsidRDefault="001F56E7" w:rsidP="00EB63AB">
      <w:pPr>
        <w:tabs>
          <w:tab w:val="center" w:pos="6327"/>
        </w:tabs>
        <w:spacing w:line="360" w:lineRule="auto"/>
        <w:jc w:val="both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תוכניות</w:t>
      </w:r>
      <w:proofErr w:type="spellEnd"/>
      <w:r>
        <w:rPr>
          <w:rFonts w:hint="cs"/>
          <w:sz w:val="24"/>
          <w:szCs w:val="24"/>
          <w:rtl/>
        </w:rPr>
        <w:t xml:space="preserve"> בקרת אנרגיה-</w:t>
      </w:r>
      <w:r w:rsidR="003F3539" w:rsidRPr="00450239">
        <w:rPr>
          <w:sz w:val="24"/>
          <w:szCs w:val="24"/>
          <w:rtl/>
        </w:rPr>
        <w:t>תכניות בקרה במערכות מים ומכוני ביוב</w:t>
      </w:r>
    </w:p>
    <w:p w:rsidR="003F3539" w:rsidRPr="00450239" w:rsidRDefault="003F3539" w:rsidP="00EB63AB">
      <w:pPr>
        <w:pStyle w:val="a3"/>
        <w:numPr>
          <w:ilvl w:val="0"/>
          <w:numId w:val="2"/>
        </w:numPr>
        <w:tabs>
          <w:tab w:val="center" w:pos="6327"/>
        </w:tabs>
        <w:spacing w:line="360" w:lineRule="auto"/>
        <w:jc w:val="both"/>
        <w:rPr>
          <w:rFonts w:hint="cs"/>
          <w:sz w:val="24"/>
          <w:szCs w:val="24"/>
        </w:rPr>
      </w:pPr>
      <w:r w:rsidRPr="00450239">
        <w:rPr>
          <w:sz w:val="24"/>
          <w:szCs w:val="24"/>
          <w:rtl/>
        </w:rPr>
        <w:t>בקרה לפי לחץ האופטימלי</w:t>
      </w:r>
    </w:p>
    <w:p w:rsidR="003F3539" w:rsidRPr="00450239" w:rsidRDefault="00EB63AB" w:rsidP="004A5D5E">
      <w:pPr>
        <w:tabs>
          <w:tab w:val="center" w:pos="6327"/>
        </w:tabs>
        <w:spacing w:line="360" w:lineRule="auto"/>
        <w:jc w:val="both"/>
        <w:rPr>
          <w:rFonts w:hint="cs"/>
          <w:sz w:val="24"/>
          <w:szCs w:val="24"/>
          <w:rtl/>
        </w:rPr>
      </w:pPr>
      <w:r w:rsidRPr="00450239">
        <w:rPr>
          <w:rFonts w:hint="cs"/>
          <w:sz w:val="24"/>
          <w:szCs w:val="24"/>
          <w:rtl/>
        </w:rPr>
        <w:t xml:space="preserve">אחד המרכיבים הקריטיים ביותר לשיפור היעילות של מערכות לטיפול במים או שפכים הוא ע"י אופטימיזציה של האנרגיה הנצרכת ע"י מערכות שאיבה. תהליך האופטימיזציה כולל שיפורים כגון: התאמת </w:t>
      </w:r>
      <w:r w:rsidR="00412B7B" w:rsidRPr="00450239">
        <w:rPr>
          <w:rFonts w:hint="cs"/>
          <w:sz w:val="24"/>
          <w:szCs w:val="24"/>
          <w:rtl/>
        </w:rPr>
        <w:t>מאפיינ</w:t>
      </w:r>
      <w:r w:rsidR="00412B7B" w:rsidRPr="00450239">
        <w:rPr>
          <w:rFonts w:hint="eastAsia"/>
          <w:sz w:val="24"/>
          <w:szCs w:val="24"/>
          <w:rtl/>
        </w:rPr>
        <w:t>י</w:t>
      </w:r>
      <w:r w:rsidRPr="00450239">
        <w:rPr>
          <w:rFonts w:hint="cs"/>
          <w:sz w:val="24"/>
          <w:szCs w:val="24"/>
          <w:rtl/>
        </w:rPr>
        <w:t xml:space="preserve"> המשאבה לדרישות, אופטימיזציה של צנרת החלוקה, הסרה של שסתומים לא נחוצים, בקרה של מהירות המשאבה היכן שזה דרוש ומיסוד שיטות עבודה יעילות.</w:t>
      </w:r>
      <w:r w:rsidR="00683AD7" w:rsidRPr="00450239">
        <w:rPr>
          <w:rFonts w:hint="cs"/>
          <w:sz w:val="24"/>
          <w:szCs w:val="24"/>
          <w:rtl/>
        </w:rPr>
        <w:t xml:space="preserve"> מחקר שנעשה ע"י משרד האנרגיה האמריקאי קבע שהתאמת גודל המשאבה לדרישות המערכת כך שאין שאיבה של ספיקות יתר או לחצי יתר, חוסכת בד"כ בין 10% ל 30%</w:t>
      </w:r>
      <w:r w:rsidRPr="00450239">
        <w:rPr>
          <w:rFonts w:hint="cs"/>
          <w:sz w:val="24"/>
          <w:szCs w:val="24"/>
          <w:rtl/>
        </w:rPr>
        <w:t xml:space="preserve"> </w:t>
      </w:r>
      <w:r w:rsidR="00683AD7" w:rsidRPr="00450239">
        <w:rPr>
          <w:rFonts w:hint="cs"/>
          <w:sz w:val="24"/>
          <w:szCs w:val="24"/>
          <w:rtl/>
        </w:rPr>
        <w:t xml:space="preserve"> </w:t>
      </w:r>
      <w:r w:rsidR="00412B7B">
        <w:rPr>
          <w:rFonts w:hint="cs"/>
          <w:sz w:val="24"/>
          <w:szCs w:val="24"/>
          <w:rtl/>
        </w:rPr>
        <w:t>מצריכת האנרגיה ושימוש במערכות הנ</w:t>
      </w:r>
      <w:r w:rsidR="00683AD7" w:rsidRPr="00450239">
        <w:rPr>
          <w:rFonts w:hint="cs"/>
          <w:sz w:val="24"/>
          <w:szCs w:val="24"/>
          <w:rtl/>
        </w:rPr>
        <w:t>עה בעלות מהירות משתנה</w:t>
      </w:r>
      <w:r w:rsidR="00C35C33" w:rsidRPr="00450239">
        <w:rPr>
          <w:rFonts w:hint="cs"/>
          <w:sz w:val="24"/>
          <w:szCs w:val="24"/>
          <w:rtl/>
        </w:rPr>
        <w:t>, כדי לשלוט במהירות המשאבה חוסך בממוצע 10.5% מצריכת האנרגיה, כך שניתן לומר שאופטימיזציה של מערכות שאיבה יכולה להביא לחיסכון של 20% בצריכת האנרגיה, כאשר חסכון של 30%-40% ניתן להשגה במקרים רבים.</w:t>
      </w:r>
    </w:p>
    <w:p w:rsidR="004A5D5E" w:rsidRPr="00450239" w:rsidRDefault="004A5D5E" w:rsidP="00412B7B">
      <w:pPr>
        <w:tabs>
          <w:tab w:val="center" w:pos="6327"/>
        </w:tabs>
        <w:spacing w:line="360" w:lineRule="auto"/>
        <w:jc w:val="both"/>
        <w:rPr>
          <w:rFonts w:hint="cs"/>
          <w:sz w:val="24"/>
          <w:szCs w:val="24"/>
          <w:rtl/>
        </w:rPr>
      </w:pPr>
      <w:r w:rsidRPr="00450239">
        <w:rPr>
          <w:rFonts w:hint="cs"/>
          <w:sz w:val="24"/>
          <w:szCs w:val="24"/>
          <w:rtl/>
        </w:rPr>
        <w:t xml:space="preserve">מה קורה במערכת מים עירונית: יש דרישה שונה לכמות מים המסופקים כתלות בשעות היממה ובימי השבוע, כדי לחסוך ניתן להתאים את כמות המים המסופקת לדרישה </w:t>
      </w:r>
      <w:r w:rsidR="00450239" w:rsidRPr="00450239">
        <w:rPr>
          <w:rFonts w:hint="cs"/>
          <w:sz w:val="24"/>
          <w:szCs w:val="24"/>
          <w:rtl/>
        </w:rPr>
        <w:t>הצפויה</w:t>
      </w:r>
      <w:r w:rsidRPr="00450239">
        <w:rPr>
          <w:rFonts w:hint="cs"/>
          <w:sz w:val="24"/>
          <w:szCs w:val="24"/>
          <w:rtl/>
        </w:rPr>
        <w:t>. בהקשר זה חשוב לציין, שגם בשעות של צריכת שפל יש צורך שמים יגיעו גם לצרכנים הרחוקים ביותר</w:t>
      </w:r>
      <w:r w:rsidR="00412B7B">
        <w:rPr>
          <w:rFonts w:hint="cs"/>
          <w:sz w:val="24"/>
          <w:szCs w:val="24"/>
          <w:rtl/>
        </w:rPr>
        <w:t xml:space="preserve"> דבר המגביל את אפשרויות הספק</w:t>
      </w:r>
      <w:r w:rsidRPr="00450239">
        <w:rPr>
          <w:rFonts w:hint="cs"/>
          <w:sz w:val="24"/>
          <w:szCs w:val="24"/>
          <w:rtl/>
        </w:rPr>
        <w:t xml:space="preserve">. כדי לחסוך </w:t>
      </w:r>
      <w:r w:rsidR="00412B7B">
        <w:rPr>
          <w:rFonts w:hint="cs"/>
          <w:sz w:val="24"/>
          <w:szCs w:val="24"/>
          <w:rtl/>
        </w:rPr>
        <w:t xml:space="preserve">באנרגיה, </w:t>
      </w:r>
      <w:r w:rsidRPr="00450239">
        <w:rPr>
          <w:rFonts w:hint="cs"/>
          <w:sz w:val="24"/>
          <w:szCs w:val="24"/>
          <w:rtl/>
        </w:rPr>
        <w:t>מומלץ שבכל תחנת שאיבה שמותקנות בה מספר משאבות, לפחות אחת תהיה ניתנת להפעלה במהירות משתנה.</w:t>
      </w:r>
    </w:p>
    <w:p w:rsidR="004A5D5E" w:rsidRDefault="004A5D5E" w:rsidP="00EB63AB">
      <w:pPr>
        <w:tabs>
          <w:tab w:val="center" w:pos="6327"/>
        </w:tabs>
        <w:spacing w:line="360" w:lineRule="auto"/>
        <w:jc w:val="both"/>
        <w:rPr>
          <w:rFonts w:hint="cs"/>
          <w:rtl/>
        </w:rPr>
      </w:pPr>
    </w:p>
    <w:p w:rsidR="003F3539" w:rsidRPr="00450239" w:rsidRDefault="003F3539" w:rsidP="00450239">
      <w:pPr>
        <w:pStyle w:val="a3"/>
        <w:numPr>
          <w:ilvl w:val="0"/>
          <w:numId w:val="2"/>
        </w:numPr>
        <w:tabs>
          <w:tab w:val="center" w:pos="6327"/>
        </w:tabs>
        <w:spacing w:line="360" w:lineRule="auto"/>
        <w:jc w:val="both"/>
        <w:rPr>
          <w:rFonts w:hint="cs"/>
          <w:sz w:val="24"/>
          <w:szCs w:val="24"/>
        </w:rPr>
      </w:pPr>
      <w:r w:rsidRPr="00450239">
        <w:rPr>
          <w:sz w:val="24"/>
          <w:szCs w:val="24"/>
          <w:rtl/>
        </w:rPr>
        <w:t xml:space="preserve">בקרה לפי שעות תעריף </w:t>
      </w:r>
      <w:proofErr w:type="spellStart"/>
      <w:r w:rsidRPr="00450239">
        <w:rPr>
          <w:sz w:val="24"/>
          <w:szCs w:val="24"/>
          <w:rtl/>
        </w:rPr>
        <w:t>תעו"ז</w:t>
      </w:r>
      <w:proofErr w:type="spellEnd"/>
    </w:p>
    <w:p w:rsidR="00A45AFF" w:rsidRPr="00450239" w:rsidRDefault="00450239" w:rsidP="00450239">
      <w:pPr>
        <w:spacing w:line="360" w:lineRule="auto"/>
        <w:rPr>
          <w:rFonts w:hint="cs"/>
          <w:sz w:val="24"/>
          <w:szCs w:val="24"/>
          <w:rtl/>
        </w:rPr>
      </w:pPr>
      <w:r w:rsidRPr="00450239">
        <w:rPr>
          <w:rFonts w:hint="cs"/>
          <w:sz w:val="24"/>
          <w:szCs w:val="24"/>
          <w:rtl/>
        </w:rPr>
        <w:t>שאיבה לצורך אספקת מים מתחלקת לשתי קבוצות עיקריות: שאיבה לרשת הצרכן, ומילוי בריכות אופרטיביות.</w:t>
      </w:r>
    </w:p>
    <w:p w:rsidR="00450239" w:rsidRPr="00450239" w:rsidRDefault="00450239" w:rsidP="00450239">
      <w:pPr>
        <w:spacing w:line="360" w:lineRule="auto"/>
        <w:rPr>
          <w:rFonts w:hint="cs"/>
          <w:sz w:val="24"/>
          <w:szCs w:val="24"/>
          <w:rtl/>
        </w:rPr>
      </w:pPr>
      <w:r w:rsidRPr="00450239">
        <w:rPr>
          <w:rFonts w:hint="cs"/>
          <w:sz w:val="24"/>
          <w:szCs w:val="24"/>
          <w:rtl/>
        </w:rPr>
        <w:t xml:space="preserve">עיקר השפעת תעריף </w:t>
      </w:r>
      <w:proofErr w:type="spellStart"/>
      <w:r w:rsidRPr="00450239">
        <w:rPr>
          <w:rFonts w:hint="cs"/>
          <w:sz w:val="24"/>
          <w:szCs w:val="24"/>
          <w:rtl/>
        </w:rPr>
        <w:t>תעו"ז</w:t>
      </w:r>
      <w:proofErr w:type="spellEnd"/>
      <w:r w:rsidRPr="00450239">
        <w:rPr>
          <w:rFonts w:hint="cs"/>
          <w:sz w:val="24"/>
          <w:szCs w:val="24"/>
          <w:rtl/>
        </w:rPr>
        <w:t xml:space="preserve"> ה</w:t>
      </w:r>
      <w:bookmarkStart w:id="0" w:name="_GoBack"/>
      <w:bookmarkEnd w:id="0"/>
      <w:r w:rsidRPr="00450239">
        <w:rPr>
          <w:rFonts w:hint="cs"/>
          <w:sz w:val="24"/>
          <w:szCs w:val="24"/>
          <w:rtl/>
        </w:rPr>
        <w:t xml:space="preserve">ינו לגבי הקבוצה השנייה בה ניתן להסיט זמני הפעלת משאבות לשעות הביקוש הנמוך (שעות "שפל"). </w:t>
      </w:r>
    </w:p>
    <w:p w:rsidR="00450239" w:rsidRDefault="00450239" w:rsidP="00C47BB2">
      <w:pPr>
        <w:spacing w:line="360" w:lineRule="auto"/>
        <w:rPr>
          <w:rFonts w:hint="cs"/>
          <w:sz w:val="24"/>
          <w:szCs w:val="24"/>
          <w:rtl/>
        </w:rPr>
      </w:pPr>
      <w:r w:rsidRPr="00450239">
        <w:rPr>
          <w:rFonts w:hint="cs"/>
          <w:sz w:val="24"/>
          <w:szCs w:val="24"/>
          <w:rtl/>
        </w:rPr>
        <w:t xml:space="preserve">ההשפעה המרבית של תעריף </w:t>
      </w:r>
      <w:proofErr w:type="spellStart"/>
      <w:r w:rsidRPr="00450239">
        <w:rPr>
          <w:rFonts w:hint="cs"/>
          <w:sz w:val="24"/>
          <w:szCs w:val="24"/>
          <w:rtl/>
        </w:rPr>
        <w:t>תעו"ז</w:t>
      </w:r>
      <w:proofErr w:type="spellEnd"/>
      <w:r w:rsidRPr="00450239">
        <w:rPr>
          <w:rFonts w:hint="cs"/>
          <w:sz w:val="24"/>
          <w:szCs w:val="24"/>
          <w:rtl/>
        </w:rPr>
        <w:t xml:space="preserve"> מושגת ע"י מעבר לשאיבה במשך 7-8 שעות בלילה, במקום שאיבה בשעות היום או במשך כל שעות היממה. נ</w:t>
      </w:r>
      <w:r w:rsidR="00C47BB2">
        <w:rPr>
          <w:rFonts w:hint="cs"/>
          <w:sz w:val="24"/>
          <w:szCs w:val="24"/>
          <w:rtl/>
        </w:rPr>
        <w:t>ג</w:t>
      </w:r>
      <w:r w:rsidRPr="00450239">
        <w:rPr>
          <w:rFonts w:hint="cs"/>
          <w:sz w:val="24"/>
          <w:szCs w:val="24"/>
          <w:rtl/>
        </w:rPr>
        <w:t xml:space="preserve">זרת מכך הגדלת הספיקה השעתית. הגדלה זו, משמעותה אמנם חיסכון במחיר החשמל, אך לא בצריכת האנרגיה. ריכוז </w:t>
      </w:r>
      <w:proofErr w:type="spellStart"/>
      <w:r w:rsidRPr="00450239">
        <w:rPr>
          <w:rFonts w:hint="cs"/>
          <w:sz w:val="24"/>
          <w:szCs w:val="24"/>
          <w:rtl/>
        </w:rPr>
        <w:t>השעיבה</w:t>
      </w:r>
      <w:proofErr w:type="spellEnd"/>
      <w:r w:rsidRPr="00450239">
        <w:rPr>
          <w:rFonts w:hint="cs"/>
          <w:sz w:val="24"/>
          <w:szCs w:val="24"/>
          <w:rtl/>
        </w:rPr>
        <w:t xml:space="preserve"> בזמן קצר מביא ברוב המקרים לעליה בצריכת האנרגיה, בעיקר בגלל תוספת חיכו</w:t>
      </w:r>
      <w:r w:rsidR="00C47BB2">
        <w:rPr>
          <w:rFonts w:hint="cs"/>
          <w:sz w:val="24"/>
          <w:szCs w:val="24"/>
          <w:rtl/>
        </w:rPr>
        <w:t>ך</w:t>
      </w:r>
      <w:r w:rsidRPr="00450239">
        <w:rPr>
          <w:rFonts w:hint="cs"/>
          <w:sz w:val="24"/>
          <w:szCs w:val="24"/>
          <w:rtl/>
        </w:rPr>
        <w:t xml:space="preserve"> בזרימה בצינורות. עם זאת, המעבר לשעות הלילה כדאי מבחינה כלכלית, הן למשק המדינה והן לצרכן הבודד.</w:t>
      </w:r>
    </w:p>
    <w:p w:rsidR="004C77AA" w:rsidRPr="00450239" w:rsidRDefault="004C77AA" w:rsidP="00450239">
      <w:p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כאשר רוצים לעבור לשאיבה לפי תעריף </w:t>
      </w:r>
      <w:proofErr w:type="spellStart"/>
      <w:r>
        <w:rPr>
          <w:rFonts w:hint="cs"/>
          <w:sz w:val="24"/>
          <w:szCs w:val="24"/>
          <w:rtl/>
        </w:rPr>
        <w:t>תעו"ז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 w:rsidR="002C063E">
        <w:rPr>
          <w:rFonts w:hint="cs"/>
          <w:sz w:val="24"/>
          <w:szCs w:val="24"/>
          <w:rtl/>
        </w:rPr>
        <w:t xml:space="preserve">ובמידה והמערכות לא תוכננו לעבודה כזאת מלכתחילה, </w:t>
      </w:r>
      <w:r>
        <w:rPr>
          <w:rFonts w:hint="cs"/>
          <w:sz w:val="24"/>
          <w:szCs w:val="24"/>
          <w:rtl/>
        </w:rPr>
        <w:t>יש לקחת בחשבון את המאפיינים הבאים: יכולת המשאבות להזרים מים למאגרים בספיקה מוגברת, יכולת הצינורות להוליך כמויות גדולות יותר של מים, יכולת המאגרים לקלוט כמויות גדולות יותר של מים.</w:t>
      </w:r>
    </w:p>
    <w:sectPr w:rsidR="004C77AA" w:rsidRPr="00450239" w:rsidSect="00A45A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D9B"/>
    <w:multiLevelType w:val="multilevel"/>
    <w:tmpl w:val="040D001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</w:lvl>
  </w:abstractNum>
  <w:abstractNum w:abstractNumId="1">
    <w:nsid w:val="67E87D17"/>
    <w:multiLevelType w:val="singleLevel"/>
    <w:tmpl w:val="3776198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39"/>
    <w:rsid w:val="001F56E7"/>
    <w:rsid w:val="00282091"/>
    <w:rsid w:val="002C063E"/>
    <w:rsid w:val="003F3539"/>
    <w:rsid w:val="00412B7B"/>
    <w:rsid w:val="00450239"/>
    <w:rsid w:val="004A5D5E"/>
    <w:rsid w:val="004C77AA"/>
    <w:rsid w:val="00683AD7"/>
    <w:rsid w:val="00A45AFF"/>
    <w:rsid w:val="00C35C33"/>
    <w:rsid w:val="00C47BB2"/>
    <w:rsid w:val="00EB63AB"/>
    <w:rsid w:val="00E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39"/>
    <w:pPr>
      <w:bidi/>
      <w:spacing w:after="0" w:line="240" w:lineRule="auto"/>
    </w:pPr>
    <w:rPr>
      <w:rFonts w:ascii="Tms Rmn" w:eastAsia="Times New Roman" w:hAnsi="Tms Rmn" w:cs="David"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3AB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450239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39"/>
    <w:pPr>
      <w:bidi/>
      <w:spacing w:after="0" w:line="240" w:lineRule="auto"/>
    </w:pPr>
    <w:rPr>
      <w:rFonts w:ascii="Tms Rmn" w:eastAsia="Times New Roman" w:hAnsi="Tms Rmn" w:cs="David"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3AB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450239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342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אריאל</dc:creator>
  <cp:lastModifiedBy>אריאל</cp:lastModifiedBy>
  <cp:revision>9</cp:revision>
  <dcterms:created xsi:type="dcterms:W3CDTF">2012-11-03T16:26:00Z</dcterms:created>
  <dcterms:modified xsi:type="dcterms:W3CDTF">2012-11-03T17:39:00Z</dcterms:modified>
</cp:coreProperties>
</file>